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CB" w:rsidRDefault="001B56CB" w:rsidP="001B56CB">
      <w:pPr>
        <w:shd w:val="clear" w:color="auto" w:fill="FFFFFF"/>
        <w:spacing w:before="180" w:after="18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ru-RU"/>
        </w:rPr>
      </w:pPr>
    </w:p>
    <w:p w:rsidR="00B54B5B" w:rsidRPr="00B54B5B" w:rsidRDefault="00B54B5B" w:rsidP="00B54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Pr="00B54B5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СХВАЛЕНО                                             </w:t>
      </w:r>
    </w:p>
    <w:p w:rsidR="00B54B5B" w:rsidRPr="00B54B5B" w:rsidRDefault="00B54B5B" w:rsidP="00B54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4B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Методичною радою                                   </w:t>
      </w:r>
    </w:p>
    <w:p w:rsidR="00B54B5B" w:rsidRPr="00B54B5B" w:rsidRDefault="00B54B5B" w:rsidP="00B54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4B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Харківської загальноосвітньої школи     </w:t>
      </w:r>
    </w:p>
    <w:p w:rsidR="00B54B5B" w:rsidRPr="00B54B5B" w:rsidRDefault="00B54B5B" w:rsidP="00B54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4B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І-ІІІ ступенів № 22                                     </w:t>
      </w:r>
    </w:p>
    <w:p w:rsidR="00B54B5B" w:rsidRPr="00B54B5B" w:rsidRDefault="00B54B5B" w:rsidP="00B54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4B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Харківської міської ради                           </w:t>
      </w:r>
    </w:p>
    <w:p w:rsidR="00B54B5B" w:rsidRPr="00B54B5B" w:rsidRDefault="00B54B5B" w:rsidP="00B54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4B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Харківської області                                    </w:t>
      </w:r>
    </w:p>
    <w:p w:rsidR="00B54B5B" w:rsidRPr="00B54B5B" w:rsidRDefault="00B54B5B" w:rsidP="00B54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4B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Протокол від «___»_______20___ №__   </w:t>
      </w:r>
    </w:p>
    <w:p w:rsidR="00B54B5B" w:rsidRPr="00B54B5B" w:rsidRDefault="00B54B5B" w:rsidP="00B54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4B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Голова методичної ради </w:t>
      </w:r>
    </w:p>
    <w:p w:rsidR="00B54B5B" w:rsidRPr="00B54B5B" w:rsidRDefault="00B54B5B" w:rsidP="00B54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4B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___________О.С. Майстренко</w:t>
      </w:r>
    </w:p>
    <w:p w:rsidR="001B56CB" w:rsidRDefault="001B56CB" w:rsidP="001B56CB">
      <w:pPr>
        <w:shd w:val="clear" w:color="auto" w:fill="FFFFFF"/>
        <w:spacing w:before="180" w:after="18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ru-RU"/>
        </w:rPr>
      </w:pPr>
    </w:p>
    <w:p w:rsidR="001B56CB" w:rsidRPr="001B56CB" w:rsidRDefault="001B56CB" w:rsidP="009C31DF">
      <w:pPr>
        <w:shd w:val="clear" w:color="auto" w:fill="FFFFFF"/>
        <w:spacing w:before="180" w:after="18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1B56CB" w:rsidRDefault="001B56CB" w:rsidP="009C31DF">
      <w:pPr>
        <w:shd w:val="clear" w:color="auto" w:fill="FFFFFF"/>
        <w:spacing w:before="18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наставництво вчителя </w:t>
      </w:r>
    </w:p>
    <w:p w:rsidR="001B56CB" w:rsidRDefault="001B56CB" w:rsidP="009C31DF">
      <w:pPr>
        <w:shd w:val="clear" w:color="auto" w:fill="FFFFFF"/>
        <w:spacing w:before="18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Харківської загальноосвітньої школи І-ІІІ ступенів № 22</w:t>
      </w:r>
    </w:p>
    <w:p w:rsidR="001B56CB" w:rsidRDefault="001B56CB" w:rsidP="009C31DF">
      <w:pPr>
        <w:shd w:val="clear" w:color="auto" w:fill="FFFFFF"/>
        <w:spacing w:before="18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Харківської міської ради Харківської області</w:t>
      </w:r>
    </w:p>
    <w:p w:rsidR="009C31DF" w:rsidRPr="001B56CB" w:rsidRDefault="009C31DF" w:rsidP="009C31DF">
      <w:pPr>
        <w:shd w:val="clear" w:color="auto" w:fill="FFFFFF"/>
        <w:spacing w:before="18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 Загальні положення</w:t>
      </w:r>
    </w:p>
    <w:p w:rsidR="009C31DF" w:rsidRPr="001B56CB" w:rsidRDefault="009C31DF" w:rsidP="009C3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Наставництво - необхідна складова програми професійної адаптації молодих фахівців у закладах освіти  для прискорення залучення їх в трудовий процес з урахуванням їх індивідуальних </w:t>
      </w:r>
      <w:proofErr w:type="spellStart"/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схильностей</w:t>
      </w:r>
      <w:proofErr w:type="spellEnd"/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Шкільне наставництво - різновид індивідуальної роботи з молодими вчителями, які не мають трудового стажу педагогічної діяльності в освітніх установах або мають трудовий стаж не більше 3- х років.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Молодий спеціаліст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учитель-початківець, який володіє знаннями з  предмету  та  методики  викладання,  з основ педагогіки за програмою ВНЗ, виявляє бажання і схильність до подальшого вдосконалення своїх навичок і вмінь. Він підвищує свою кваліфікацію під безпосереднім керівництвом наставника за узгодженим планом професійного становлення.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Наставник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досвідчений вчитель, що володіє високими професійними і моральними якостями, знаннями в галузі методики викладання предмету  і виховання  дітей.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Шкільне наставництво передбачає систематичну індивідуальну роботу досвідченого вчителя з розвитку в молодого фахівця необхідних навичок і вмінь ведення педагогічної діяльності. Воно покликане найбільш глибоко і всебічно розвивати наявні у молодого спеціаліста знання в області предметної спеціалізації та методики викладання.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Цілі і завдання наставництва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Метою  наставництва  є  надання  допомоги молодим учителям у їх професійному становленні.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шкільного наставництва є: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прищеплення молодим фахівцям інтересу до педагогічної діяльності й закріплення вчителів в освітньому закладі;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прискорення процесу професійного становлення вчителя і розвиток здатності самостійно і якісно виконувати покладені на нього обов'язки;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адаптація до корпоративної культури, засвоєння кращих традицій колективу школи та правил поведінки в освітньому закладі, свідомого і творчого ставлення до виконання обов'язків вчителя.  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 3. Організаційні основи наставництва 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Наставництво </w:t>
      </w:r>
      <w:proofErr w:type="spellStart"/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організується</w:t>
      </w:r>
      <w:proofErr w:type="spellEnd"/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наказу УОА Дзержинського району ХМР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наказу ХЗОШ №22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Керівництво діяльністю наставників здійснює голова методичної ради школи та голова шкільного  методичного об'єднання. 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методичного об'єднання підбирає наставника з найбільш підготовлених вчителів, що володіють високим рівнем професійної підготовки , комунікативними навичками  і  гнучкістю у спілкуванні, які мають досвід виховної та методичної роботи, стабільні результати в роботі, багатий життєвий досвід, здатність і готовність ділитися професійним досвідом, стаж педагогічної діяльності  яких не менше 5 років. Наставник повинен мати здібності до виховної роботи, може бути куратором одночасно не більше двох молодих вчителів.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Кандидатури наставників розглядаються на засіданнях методичного об'єднання, узгоджуються з головою методичної ради школи, і педагогічна рада школи висуває пропозиції  щодо затвердження  управлінням  освіти кандидатур  наставників. Призначення наставника проводиться за згодою передбачуваного наставника і молодого фахівця, за яким він буде закріплений, за рекомендацією методичної ради наказом по школі. Наставник прикріплюється до молодого фахівця на термін не менше 1 року. Наказ про закріплення наставника видається не пізніше 2-х тижнів з моменту призначення молодого фахівця на посаду. 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Наставництво встановлюється над наступними категоріями співробітників школи :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вперше прийнятими вчителями, які не мають трудового стажу педагогічної діяльності в освітніх установах;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фахівцями, що мають стаж педагогічної діяльності не більше 3- х років;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вчителями, переведеними на іншу роботу, якщо виконання ними службових обов'язків вимагає розширення і поглиблення професійних знань і оволодіння новими практичними навичками;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вчителями, які потребують додаткової підготовки для проведення уроків в певному класі (з певної тематики);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вчителями, які потребують додаткової підготовки за великої перерви   в  педагогічній  діяльності (більше 3- х років).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Заміна наставника здійснюється наказом УОА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ХЗОШ №22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  випадках :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звільнення наставника;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переведення на іншу роботу молодого  спеціаліста або наставника;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залучення наставника до дисциплінарної відповідальності;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психологічної несумісності наставника і молодого  спеціаліста .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мотивації діяльності і за успішну роботу наставник відзначається  УО, директором школи за чинною системою заохочення.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ініціативи наставників вони можуть створювати орган громадського самоврядування - Раду наставників. 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4. Обов'язки наставника :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•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знати вимоги законодавства у сфері освіти, відомчих нормативних актів, що визначають права і обов'язки молодого фахівця із займаної посади;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розробляти спільно з молодим спеціалістом план професійного становлення з урахуванням рівня його інтелектуального розвитку, педагогічної, методичної та професійної підготовки з предмету;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вивчати ділові і моральні якості молодого фахівця, його ставлення до роботи,  колег, учнів; захоплення, нахили , коло спілкування;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проводити  необхідне  навчання, контролювати й оцінювати самостійне проведення молодим спеціалістом навчальних занять, позакласних заходів;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давати конкретні завдання з певним терміном їх виконання; контролювати роботу, надавати необхідну допомогу;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надавати молодому спеціалісту індивідуальну допомогу в оволодінні педагогічною професією, практичними прийомами і способами якісного проведення занять , виявляти і спільно усувати допущені помилки;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• власним прикладом розвивати  позитивні якості молодого фахівця, корегувати його поведінку в школі, залучати до участі у громадському житті колективу, сприяти розвитку загальнокультурного та професійного кругозору;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брати участь в обговоренні питань, пов'язаних з педагогічною та громадською діяльністю молодого фахівця, вносити пропозиції про його заохочення або застосування заходів виховного та дисциплінарного впливу;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підбивати підсумки професійної адаптації молодого спеціаліста, складати звіт за підсумками наставництва з висновком про результати проходження адаптації, з пропозиціями щодо подальшої роботи молодого фахівця.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5. Права наставника :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за згодою заступника директора підключати для додаткового навчання молодого фахівця інших співробітників;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вимагати робочі звіти у молодого фахівця як в усній, так і в письмовій формі.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6. Обов'язки молодого фахівця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Кандидатура молодого фахівця для закріплення наставника розглядається на засіданні методичного об'єднання  в  школі і затверджується наказом УО .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період наставництва молодий спеціаліст зобов'язаний :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вивчати нормативно-правові  документи, що визначають його службову діяльність, особливості діяльності школи та функціональні обов'язки за посадою;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виконувати план професійного становлення у встановлені терміни;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• постійно працювати над підвищенням професійної майстерності, опановувати практичні навички із займаної посади;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переймати  досвід наставника щодо передових методів  і форм роботи;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удосконалювати свій загальноосвітній і культурний рівень;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періодично звітувати про свою роботу перед наставником і головою методичного об'єднання . 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7. Права молодого фахівця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Молодий спеціаліст має право: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вносити на розгляд адміністрації школи пропозиції щодо вдосконалення роботи, пов'язаної з наставництвом;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захищати професійну честь і гідність;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знайомитися зі скаргами та іншими документами, що містять оцінку його роботи, надавати  щодо них пояснення;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підвищувати кваліфікацію зручним для себе способом;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вимагати конфіденційності дисциплінарного розслідування за винятком випадків, передбачених законом.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8. Керівництво роботою наставника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роботи наставників та контроль їх діяльності покладається на заступника директора.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зобов'язаний :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представити призначеного молодого фахівця вчителям школи, оголосити наказ про закріплення за ним наставника;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створити необхідні умови для спільної роботи молодого фахівця зі своїм наставником;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відвідати окремі </w:t>
      </w:r>
      <w:proofErr w:type="spellStart"/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позакласні заходи з предмета, що проводяться наставником і молодим спеціалістом;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• вивчити, узагальнити і поширити позитивний досвід організації наставництва в освітній установі;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визначити заходи заохочення наставників.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Безпосередню відповідальність за роботу наставників з молодими фахівцями несуть голови методичних об'єднань.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методичного об'єднання зобов'язаний: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розглянути на засіданні методичного об'єднання індивідуальний план роботи наставника;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провести інструктаж наставників і молодих фахівців;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забезпечити можливість здійснення наставником своїх обов'язків відповідно до цього Положення 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здійснювати систематичний контроль  за роботою наставника;</w:t>
      </w:r>
    </w:p>
    <w:p w:rsidR="009C31DF" w:rsidRPr="001B56CB" w:rsidRDefault="009C31DF" w:rsidP="009C31D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заслухати і затвердити на засіданні методичного об'єднання звіти молодого фахівця і наставника і представити їх заступнику директора.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9. Документи, які регламентують наставництво</w:t>
      </w:r>
    </w:p>
    <w:p w:rsidR="009C31DF" w:rsidRPr="001B56CB" w:rsidRDefault="009C31DF" w:rsidP="009C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документів, які регламентують діяльність наставників, відносяться: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Положення  про наставництво;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наказ УО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ХЗОШ№ 22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 організацію  роботи з молодими спеціалістами;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наказ керівника  загальноосвітнього навчального  закладу про організацію  наставництва;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плани роботи педагогічної ради, методичної ради, Ради наставників (за її наявності), методичних об'єднань;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протоколи засідань педагогічної ради, методичної ради, Ради наставників (за її наявності), методичних об'єднань, на яких розглядалися питання наставництва;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спільні плани роботи  вчителів-початківців  та вчителів-наставників;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• методичні рекомендації та огляди щодо передового досвіду проведення роботи з наставництва.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закінченні терміну наставництва молодий спеціаліст протягом 10 днів здає заступнику директора  наступні документи:</w:t>
      </w:r>
    </w:p>
    <w:p w:rsidR="009C31DF" w:rsidRPr="001B56CB" w:rsidRDefault="009C31DF" w:rsidP="009C31D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звіт молодого фахівця про виконану роботу;</w:t>
      </w:r>
    </w:p>
    <w:p w:rsidR="009C31DF" w:rsidRPr="001B56CB" w:rsidRDefault="009C31DF" w:rsidP="009C31D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план професійного становлення з оцінкою наставника і відгук з пропозиціями щодо подальшої роботи молодого фахівця.</w:t>
      </w:r>
    </w:p>
    <w:p w:rsidR="009C31DF" w:rsidRPr="001B56CB" w:rsidRDefault="009C31DF" w:rsidP="009C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адаптації молодого фахівця до педагогічної діяльності можна вважати закінченим, якщо:</w:t>
      </w:r>
    </w:p>
    <w:p w:rsidR="009C31DF" w:rsidRPr="001B56CB" w:rsidRDefault="009C31DF" w:rsidP="009C31D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проведення занять стало звичним, робота не викликає почуття страху, невпевненості;</w:t>
      </w:r>
    </w:p>
    <w:p w:rsidR="009C31DF" w:rsidRPr="001B56CB" w:rsidRDefault="009C31DF" w:rsidP="009C31D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показники якості навченості учнів і рівень навчальних  досягнень  учнів  відповідають критеріям оцінювання.</w:t>
      </w: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C31DF" w:rsidRPr="001B56CB" w:rsidRDefault="009C31DF" w:rsidP="009C31DF">
      <w:pPr>
        <w:spacing w:line="360" w:lineRule="auto"/>
        <w:rPr>
          <w:rFonts w:ascii="Times New Roman" w:hAnsi="Times New Roman" w:cs="Times New Roman"/>
          <w:lang w:val="uk-UA"/>
        </w:rPr>
      </w:pPr>
    </w:p>
    <w:p w:rsidR="001B56CB" w:rsidRPr="001B56CB" w:rsidRDefault="001B56CB" w:rsidP="001B56C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1B56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ПОГОДЖЕНО                                             ЗАТВЕРДЖЕНО</w:t>
      </w:r>
    </w:p>
    <w:p w:rsidR="001B56CB" w:rsidRPr="001B56CB" w:rsidRDefault="001B56CB" w:rsidP="001B56C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56CB">
        <w:rPr>
          <w:rFonts w:ascii="Times New Roman" w:eastAsia="Calibri" w:hAnsi="Times New Roman" w:cs="Times New Roman"/>
          <w:sz w:val="28"/>
          <w:szCs w:val="28"/>
          <w:lang w:val="uk-UA"/>
        </w:rPr>
        <w:t>Методичною радою                                   Директор  Харківської</w:t>
      </w:r>
    </w:p>
    <w:p w:rsidR="001B56CB" w:rsidRPr="001B56CB" w:rsidRDefault="001B56CB" w:rsidP="001B56C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56CB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загальноосвітньої школи     загальноосвітньої школи І-ІІІ</w:t>
      </w:r>
    </w:p>
    <w:p w:rsidR="001B56CB" w:rsidRPr="001B56CB" w:rsidRDefault="001B56CB" w:rsidP="001B56C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5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І-ІІІ ступенів № 22                                     ступенів № 22 </w:t>
      </w:r>
    </w:p>
    <w:p w:rsidR="001B56CB" w:rsidRPr="001B56CB" w:rsidRDefault="001B56CB" w:rsidP="001B56C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56CB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міської ради                           Харківської міської ради</w:t>
      </w:r>
    </w:p>
    <w:p w:rsidR="001B56CB" w:rsidRPr="001B56CB" w:rsidRDefault="001B56CB" w:rsidP="001B56C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56CB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області                                    Харківської області</w:t>
      </w:r>
    </w:p>
    <w:p w:rsidR="001B56CB" w:rsidRPr="001B56CB" w:rsidRDefault="001B56CB" w:rsidP="001B56C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56CB">
        <w:rPr>
          <w:rFonts w:ascii="Times New Roman" w:eastAsia="Calibri" w:hAnsi="Times New Roman" w:cs="Times New Roman"/>
          <w:sz w:val="28"/>
          <w:szCs w:val="28"/>
          <w:lang w:val="uk-UA"/>
        </w:rPr>
        <w:t>Протокол від «___»_______20___ №__   _____________ Н.О. Філіппова</w:t>
      </w:r>
    </w:p>
    <w:p w:rsidR="001B56CB" w:rsidRPr="001B56CB" w:rsidRDefault="001B56CB" w:rsidP="001B56C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5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методичної ради </w:t>
      </w:r>
    </w:p>
    <w:p w:rsidR="001B56CB" w:rsidRPr="001B56CB" w:rsidRDefault="001B56CB" w:rsidP="001B56C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___________О.С. Майстренко</w:t>
      </w:r>
    </w:p>
    <w:p w:rsidR="001B56CB" w:rsidRPr="001B56CB" w:rsidRDefault="001B56CB" w:rsidP="001B5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1B56CB" w:rsidRPr="001B56CB" w:rsidRDefault="001B56CB" w:rsidP="001B56C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ПОЛОЖЕННЯ  </w:t>
      </w:r>
    </w:p>
    <w:p w:rsid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роботу школи молодого учителя</w:t>
      </w:r>
      <w:r w:rsidRPr="001B56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</w:p>
    <w:p w:rsid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Харківській загальноосвітній школі І-ІІІ ступенів № 22 </w:t>
      </w: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міської ради Харківської області</w:t>
      </w:r>
    </w:p>
    <w:p w:rsidR="001B56CB" w:rsidRPr="001B56CB" w:rsidRDefault="001B56CB" w:rsidP="001B56C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Загальні  положення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1.1.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Школа  становлення молодого  учителя  є  структурним  елементом  методичної  служби  школи  та  складовою  частиною системи  підвищення  кваліфікації  педпрацівників.</w:t>
      </w: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 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1.2.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Школа  молодого  учителя проводиться  педагогічними  працівниками,  рівень   майстерності  яких  характеризується  вільним  володінням  сучасними  педагогічними  технологіями,  професійними  знаннями.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1.3.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Слухачами Школи  молодого  учителя  є  педпрацівники  зі  стажем  роботи 0-3  роки. </w:t>
      </w:r>
    </w:p>
    <w:p w:rsidR="001B56CB" w:rsidRPr="001B56CB" w:rsidRDefault="001B56CB" w:rsidP="001B56CB">
      <w:pPr>
        <w:spacing w:before="100" w:beforeAutospacing="1" w:after="100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1.4. 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 своїй  діяльності  Школа  молодого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керується  Законами України  «Про  освіту»,  «Про  загальну  середню  освіту».</w:t>
      </w:r>
    </w:p>
    <w:p w:rsidR="001B56CB" w:rsidRPr="001B56CB" w:rsidRDefault="001B56CB" w:rsidP="001B56CB">
      <w:pPr>
        <w:spacing w:before="100" w:beforeAutospacing="1" w:after="100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1.5. 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 діяльності  Школи молодого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є  прискорення  процесу  адаптації  випускників  навчально-педагогічних  закладів  до навчально-виховної  діяльності  в  закладах  освіти.</w:t>
      </w:r>
    </w:p>
    <w:p w:rsidR="001B56CB" w:rsidRPr="001B56CB" w:rsidRDefault="001B56CB" w:rsidP="001B56C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Мета    та  завдання</w:t>
      </w:r>
    </w:p>
    <w:p w:rsidR="001B56CB" w:rsidRPr="001B56CB" w:rsidRDefault="001B56CB" w:rsidP="001B56CB">
      <w:pPr>
        <w:spacing w:before="100" w:beforeAutospacing="1" w:after="100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2.1. </w:t>
      </w:r>
      <w:r w:rsidRPr="001B5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 творчої  активності,  розвитку  освіти  молодого  педагога  та  зростання  його  авторитету.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2.2.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Створення   умов  (управлінських,  методичних, інформаційних  та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інш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.)  для  максимально  швидкого  включення  молодих  спеціалістів (педагогів,  педагогів-організаторів, соціальних  педагогів,  психологів) у  навчально-виховний  процес.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lastRenderedPageBreak/>
        <w:t>2.3.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Систематизація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основних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вимог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організації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навчально-виховного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процессу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  закладах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освіти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району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2.4.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Формування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потреби  у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безперервній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самоосвіті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2.5.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Попередження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типових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помилок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протиріч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та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труднощів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</w:t>
      </w:r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організації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навчальних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занять,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пошук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шляхів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їх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подолання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2.6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Ознайомлення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з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інноваційними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процесами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педагог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іці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 з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педагогічним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досвідом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та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визначення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шляхів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їх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творчого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використання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в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практичній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діяльності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</w:t>
      </w:r>
    </w:p>
    <w:p w:rsidR="001B56CB" w:rsidRPr="001B56CB" w:rsidRDefault="001B56CB" w:rsidP="001B56CB">
      <w:pPr>
        <w:spacing w:before="100" w:beforeAutospacing="1" w:after="0" w:line="240" w:lineRule="atLeast"/>
        <w:ind w:left="357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2.7.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Вивчення   роботи  вищезазначених  категорій  педагогів,  виявлення  проблем  та  труднощів,  допомога  в самовдосконаленні.</w:t>
      </w:r>
    </w:p>
    <w:p w:rsidR="001B56CB" w:rsidRPr="001B56CB" w:rsidRDefault="001B56CB" w:rsidP="001B56C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Організація  діяльності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3.1.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Організація  діяльності  здійснюється методистами  МЦ УОА Дзержинського району згідно з Положенням про роботу  Школи  молодого   учителя та наставниками школи. </w:t>
      </w:r>
    </w:p>
    <w:p w:rsidR="001B56CB" w:rsidRPr="001B56CB" w:rsidRDefault="001B56CB" w:rsidP="001B56CB">
      <w:pPr>
        <w:spacing w:before="100" w:beforeAutospacing="1" w:after="0" w:line="240" w:lineRule="atLeast"/>
        <w:ind w:left="357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3.2.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Школа  молодого  учителя  працює  за  планом,  який  складається  на  навчальний  рік.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3.3.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П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роцес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навчання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молодих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спеціалістів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здійснюється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наступними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формами: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консультація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семінар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-практикум,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лекція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навчання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в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процесі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контрол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ю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з боку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заступників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директорів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шкіл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та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керівників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МО,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наставництво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моделювання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та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аналіз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ситуації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відвідування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уроків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виховних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заходів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та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їх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аналіз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надання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допомоги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у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конструюванні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дидактичних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матеріалів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</w:t>
      </w:r>
    </w:p>
    <w:p w:rsidR="001B56CB" w:rsidRPr="001B56CB" w:rsidRDefault="001B56CB" w:rsidP="001B56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Права та  </w:t>
      </w:r>
      <w:proofErr w:type="spellStart"/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обов’язки</w:t>
      </w:r>
      <w:proofErr w:type="spellEnd"/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  молодого  </w:t>
      </w: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учителя</w:t>
      </w:r>
    </w:p>
    <w:p w:rsidR="001B56CB" w:rsidRPr="001B56CB" w:rsidRDefault="001B56CB" w:rsidP="001B56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    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4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.1.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Обов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uk-UA"/>
        </w:rPr>
        <w:t>’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язки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молодого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:</w:t>
      </w:r>
    </w:p>
    <w:p w:rsidR="001B56CB" w:rsidRPr="001B56CB" w:rsidRDefault="001B56CB" w:rsidP="001B56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знати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нормативні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та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правові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документи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що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сто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с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уються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організації  навчально-виховного процесу </w:t>
      </w:r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закладі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;</w:t>
      </w:r>
    </w:p>
    <w:p w:rsidR="001B56CB" w:rsidRPr="001B56CB" w:rsidRDefault="001B56CB" w:rsidP="001B56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постійно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працювати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над  </w:t>
      </w:r>
      <w:proofErr w:type="spellStart"/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ідвищенням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професійної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майстерності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;</w:t>
      </w:r>
    </w:p>
    <w:p w:rsidR="001B56CB" w:rsidRPr="001B56CB" w:rsidRDefault="001B56CB" w:rsidP="001B56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вдосконалювати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св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ій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загальноосвітній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та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культурний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рівень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;</w:t>
      </w:r>
    </w:p>
    <w:p w:rsidR="001B56CB" w:rsidRPr="001B56CB" w:rsidRDefault="001B56CB" w:rsidP="001B56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відвідувати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заходи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районної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Школи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молодого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4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.2.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Права  молодого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:</w:t>
      </w:r>
    </w:p>
    <w:p w:rsidR="001B56CB" w:rsidRPr="001B56CB" w:rsidRDefault="001B56CB" w:rsidP="001B56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працювати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над  </w:t>
      </w:r>
      <w:proofErr w:type="spellStart"/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ідвищенням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рівня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самоосвіти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;</w:t>
      </w:r>
    </w:p>
    <w:p w:rsidR="001B56CB" w:rsidRPr="001B56CB" w:rsidRDefault="001B56CB" w:rsidP="001B56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вносити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пропозиції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щодо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вдосконалення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роботи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Школи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молодого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;</w:t>
      </w:r>
    </w:p>
    <w:p w:rsidR="001B56CB" w:rsidRPr="001B56CB" w:rsidRDefault="001B56CB" w:rsidP="001B56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захищати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професійну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честь   та  </w:t>
      </w:r>
      <w:proofErr w:type="spellStart"/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ідність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 xml:space="preserve"> </w:t>
      </w: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 5</w:t>
      </w: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Управл</w:t>
      </w: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іння</w:t>
      </w:r>
      <w:proofErr w:type="spellEnd"/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 Школою  молодого  учителя</w:t>
      </w: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5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.1.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Організація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роботи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Школи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молодого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покладається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на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заступни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ків директора з НВР Майстренко О.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Здорик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Н.О.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5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.2.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Заступник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и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директора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айстренкоО.С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Здорик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Н.О.,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що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опікується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питанням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організації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роботи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з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молодими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спеціалістами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  з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о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бов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’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язаний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:</w:t>
      </w:r>
    </w:p>
    <w:p w:rsidR="001B56CB" w:rsidRPr="001B56CB" w:rsidRDefault="001B56CB" w:rsidP="001B56CB">
      <w:pPr>
        <w:numPr>
          <w:ilvl w:val="0"/>
          <w:numId w:val="4"/>
        </w:numPr>
        <w:spacing w:before="100" w:beforeAutospacing="1" w:after="100" w:afterAutospacing="1" w:line="240" w:lineRule="atLeast"/>
        <w:ind w:left="1077" w:hanging="357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організовувати  роботу  Школи  молодого  учителя;</w:t>
      </w:r>
    </w:p>
    <w:p w:rsidR="001B56CB" w:rsidRPr="001B56CB" w:rsidRDefault="001B56CB" w:rsidP="001B56CB">
      <w:pPr>
        <w:numPr>
          <w:ilvl w:val="0"/>
          <w:numId w:val="4"/>
        </w:numPr>
        <w:spacing w:before="100" w:beforeAutospacing="1" w:after="100" w:afterAutospacing="1" w:line="240" w:lineRule="atLeast"/>
        <w:ind w:left="1077" w:hanging="357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створювати сприятливі  умови  для  роботи  Школи  молодого  учителя;</w:t>
      </w:r>
    </w:p>
    <w:p w:rsidR="001B56CB" w:rsidRPr="001B56CB" w:rsidRDefault="001B56CB" w:rsidP="001B56CB">
      <w:pPr>
        <w:numPr>
          <w:ilvl w:val="0"/>
          <w:numId w:val="4"/>
        </w:numPr>
        <w:spacing w:before="100" w:beforeAutospacing="1" w:after="100" w:afterAutospacing="1" w:line="240" w:lineRule="atLeast"/>
        <w:ind w:left="1077" w:hanging="357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здійснювати моніторинг стану організації навчально-виховного процесу з молодими учителями;</w:t>
      </w:r>
    </w:p>
    <w:p w:rsidR="001B56CB" w:rsidRPr="001B56CB" w:rsidRDefault="001B56CB" w:rsidP="001B56CB">
      <w:pPr>
        <w:numPr>
          <w:ilvl w:val="0"/>
          <w:numId w:val="4"/>
        </w:numPr>
        <w:spacing w:before="100" w:beforeAutospacing="1" w:after="100" w:afterAutospacing="1" w:line="240" w:lineRule="atLeast"/>
        <w:ind w:left="1077" w:hanging="357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сприяти  заохоченню  вчителів-наставників.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5</w:t>
      </w:r>
      <w:r w:rsidRPr="001B5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.3.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Контроль  за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діяльністю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Школи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молодого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директор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ХЗОШ №22</w:t>
      </w:r>
    </w:p>
    <w:p w:rsidR="001B56CB" w:rsidRPr="001B56CB" w:rsidRDefault="001B56CB" w:rsidP="001B56CB">
      <w:pPr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7.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Документація</w:t>
      </w:r>
      <w:proofErr w:type="spellEnd"/>
    </w:p>
    <w:p w:rsidR="001B56CB" w:rsidRPr="001B56CB" w:rsidRDefault="001B56CB" w:rsidP="001B56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Положення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роботу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районної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Ш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коли  молодого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1B56CB" w:rsidRPr="001B56CB" w:rsidRDefault="001B56CB" w:rsidP="001B56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План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роботи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Школи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молодого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1B56CB" w:rsidRPr="001B56CB" w:rsidRDefault="001B56CB" w:rsidP="001B56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Банк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даних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наставників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та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молодих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учителів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1B56CB" w:rsidRPr="001B56CB" w:rsidRDefault="001B56CB" w:rsidP="001B56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proofErr w:type="spellStart"/>
      <w:proofErr w:type="gram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Матер</w:t>
      </w:r>
      <w:proofErr w:type="gram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іали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роботи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proofErr w:type="spellStart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Школи</w:t>
      </w:r>
      <w:proofErr w:type="spellEnd"/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молод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ого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учителя</w:t>
      </w:r>
      <w:r w:rsidRPr="001B56C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CB" w:rsidRPr="001B56CB" w:rsidRDefault="001B56CB" w:rsidP="001B56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1B56CB" w:rsidRPr="001B56CB" w:rsidSect="001B56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24F6"/>
    <w:multiLevelType w:val="hybridMultilevel"/>
    <w:tmpl w:val="5B7C2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233944"/>
    <w:multiLevelType w:val="hybridMultilevel"/>
    <w:tmpl w:val="27903C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DD1A7B"/>
    <w:multiLevelType w:val="multilevel"/>
    <w:tmpl w:val="3E66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54040"/>
    <w:multiLevelType w:val="hybridMultilevel"/>
    <w:tmpl w:val="343400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1B56CB"/>
    <w:rsid w:val="003B3A04"/>
    <w:rsid w:val="009C31DF"/>
    <w:rsid w:val="00B54B5B"/>
    <w:rsid w:val="00D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2016-02-01T10:46:00Z</cp:lastPrinted>
  <dcterms:created xsi:type="dcterms:W3CDTF">2016-03-27T10:06:00Z</dcterms:created>
  <dcterms:modified xsi:type="dcterms:W3CDTF">2016-03-27T10:06:00Z</dcterms:modified>
</cp:coreProperties>
</file>